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029CD" w14:textId="77777777" w:rsidR="005F4C38" w:rsidRPr="00B10E51" w:rsidRDefault="00B10E51" w:rsidP="00B10E51">
      <w:pPr>
        <w:jc w:val="center"/>
        <w:rPr>
          <w:b/>
          <w:bCs/>
          <w:sz w:val="28"/>
          <w:szCs w:val="28"/>
        </w:rPr>
      </w:pPr>
      <w:r w:rsidRPr="00B10E51">
        <w:rPr>
          <w:b/>
          <w:bCs/>
          <w:sz w:val="28"/>
          <w:szCs w:val="28"/>
        </w:rPr>
        <w:t>Institutional Finance to Construction Units and Housing in Pune – an Appraisal (1980 – 1990)</w:t>
      </w:r>
    </w:p>
    <w:p w14:paraId="115029CE" w14:textId="77777777" w:rsidR="00B10E51" w:rsidRPr="00B10E51" w:rsidRDefault="00B10E51" w:rsidP="00B10E51">
      <w:pPr>
        <w:jc w:val="center"/>
        <w:rPr>
          <w:b/>
          <w:bCs/>
          <w:sz w:val="28"/>
          <w:szCs w:val="28"/>
        </w:rPr>
      </w:pPr>
      <w:r w:rsidRPr="00B10E51">
        <w:rPr>
          <w:b/>
          <w:bCs/>
          <w:sz w:val="28"/>
          <w:szCs w:val="28"/>
        </w:rPr>
        <w:t>Abstract:</w:t>
      </w:r>
    </w:p>
    <w:p w14:paraId="115029CF" w14:textId="77777777" w:rsidR="00B10E51" w:rsidRPr="00B10E51" w:rsidRDefault="00B10E51" w:rsidP="00B10E51">
      <w:pPr>
        <w:ind w:firstLine="720"/>
        <w:jc w:val="both"/>
        <w:rPr>
          <w:sz w:val="28"/>
          <w:szCs w:val="28"/>
        </w:rPr>
      </w:pPr>
      <w:r w:rsidRPr="00B10E51">
        <w:rPr>
          <w:sz w:val="28"/>
          <w:szCs w:val="28"/>
        </w:rPr>
        <w:t>Many of the main and chronic problems of the time in many co</w:t>
      </w:r>
      <w:r>
        <w:rPr>
          <w:sz w:val="28"/>
          <w:szCs w:val="28"/>
        </w:rPr>
        <w:t>u</w:t>
      </w:r>
      <w:r w:rsidRPr="00B10E51">
        <w:rPr>
          <w:sz w:val="28"/>
          <w:szCs w:val="28"/>
        </w:rPr>
        <w:t>ntries especially India, is how to secure a dwelling unit.</w:t>
      </w:r>
    </w:p>
    <w:p w14:paraId="115029D0" w14:textId="24A96976" w:rsidR="00B10E51" w:rsidRPr="00B10E51" w:rsidRDefault="00B10E51" w:rsidP="00B10E51">
      <w:pPr>
        <w:ind w:firstLine="720"/>
        <w:jc w:val="both"/>
        <w:rPr>
          <w:sz w:val="28"/>
          <w:szCs w:val="28"/>
        </w:rPr>
      </w:pPr>
      <w:r w:rsidRPr="00B10E51">
        <w:rPr>
          <w:sz w:val="28"/>
          <w:szCs w:val="28"/>
        </w:rPr>
        <w:t xml:space="preserve">The problem should be studied from different levels and aspects, i.e. financial, legal and administrative, as they are considered as the main </w:t>
      </w:r>
      <w:r w:rsidR="00A51795" w:rsidRPr="00B10E51">
        <w:rPr>
          <w:sz w:val="28"/>
          <w:szCs w:val="28"/>
        </w:rPr>
        <w:t>hurdles which</w:t>
      </w:r>
      <w:r w:rsidRPr="00B10E51">
        <w:rPr>
          <w:sz w:val="28"/>
          <w:szCs w:val="28"/>
        </w:rPr>
        <w:t xml:space="preserve"> a common man comes </w:t>
      </w:r>
      <w:r w:rsidR="00A51795" w:rsidRPr="00B10E51">
        <w:rPr>
          <w:sz w:val="28"/>
          <w:szCs w:val="28"/>
        </w:rPr>
        <w:t>across</w:t>
      </w:r>
      <w:r w:rsidRPr="00B10E51">
        <w:rPr>
          <w:sz w:val="28"/>
          <w:szCs w:val="28"/>
        </w:rPr>
        <w:t xml:space="preserve"> in his search for a solution.</w:t>
      </w:r>
    </w:p>
    <w:p w14:paraId="115029D1" w14:textId="2287E13E" w:rsidR="00B10E51" w:rsidRPr="00B10E51" w:rsidRDefault="00B10E51" w:rsidP="00B10E51">
      <w:pPr>
        <w:ind w:firstLine="720"/>
        <w:jc w:val="both"/>
        <w:rPr>
          <w:sz w:val="28"/>
          <w:szCs w:val="28"/>
        </w:rPr>
      </w:pPr>
      <w:r w:rsidRPr="00B10E51">
        <w:rPr>
          <w:sz w:val="28"/>
          <w:szCs w:val="28"/>
        </w:rPr>
        <w:t xml:space="preserve">A customer is the prime consideration, hence, his </w:t>
      </w:r>
      <w:r w:rsidR="00A51795" w:rsidRPr="00B10E51">
        <w:rPr>
          <w:sz w:val="28"/>
          <w:szCs w:val="28"/>
        </w:rPr>
        <w:t>inclinations,</w:t>
      </w:r>
      <w:r w:rsidRPr="00B10E51">
        <w:rPr>
          <w:sz w:val="28"/>
          <w:szCs w:val="28"/>
        </w:rPr>
        <w:t xml:space="preserve"> views, ideas and perceptions are to be evaluated, also the promoters and financial institutions </w:t>
      </w:r>
      <w:r w:rsidR="00A51795" w:rsidRPr="00B10E51">
        <w:rPr>
          <w:sz w:val="28"/>
          <w:szCs w:val="28"/>
        </w:rPr>
        <w:t>point</w:t>
      </w:r>
      <w:r w:rsidRPr="00B10E51">
        <w:rPr>
          <w:sz w:val="28"/>
          <w:szCs w:val="28"/>
        </w:rPr>
        <w:t xml:space="preserve"> of view should be studied.</w:t>
      </w:r>
    </w:p>
    <w:p w14:paraId="115029D2" w14:textId="2EDDF13E" w:rsidR="00B10E51" w:rsidRPr="00B10E51" w:rsidRDefault="00B10E51" w:rsidP="00B10E51">
      <w:pPr>
        <w:ind w:firstLine="720"/>
        <w:jc w:val="both"/>
        <w:rPr>
          <w:sz w:val="28"/>
          <w:szCs w:val="28"/>
        </w:rPr>
      </w:pPr>
      <w:r w:rsidRPr="00B10E51">
        <w:rPr>
          <w:sz w:val="28"/>
          <w:szCs w:val="28"/>
        </w:rPr>
        <w:t xml:space="preserve">For this purpose, three different </w:t>
      </w:r>
      <w:r w:rsidR="00A51795" w:rsidRPr="00B10E51">
        <w:rPr>
          <w:sz w:val="28"/>
          <w:szCs w:val="28"/>
        </w:rPr>
        <w:t>questionnaires</w:t>
      </w:r>
      <w:r w:rsidRPr="00B10E51">
        <w:rPr>
          <w:sz w:val="28"/>
          <w:szCs w:val="28"/>
        </w:rPr>
        <w:t xml:space="preserve"> was </w:t>
      </w:r>
      <w:r w:rsidR="00A51795" w:rsidRPr="00B10E51">
        <w:rPr>
          <w:sz w:val="28"/>
          <w:szCs w:val="28"/>
        </w:rPr>
        <w:t>prepared</w:t>
      </w:r>
      <w:r w:rsidRPr="00B10E51">
        <w:rPr>
          <w:sz w:val="28"/>
          <w:szCs w:val="28"/>
        </w:rPr>
        <w:t xml:space="preserve"> and distributed among promoters, financial institutions and customers (Flat owners or tenants).</w:t>
      </w:r>
    </w:p>
    <w:p w14:paraId="115029D3" w14:textId="1C32B2D6" w:rsidR="00B10E51" w:rsidRDefault="00B10E51" w:rsidP="00B10E51">
      <w:pPr>
        <w:ind w:firstLine="720"/>
        <w:jc w:val="both"/>
        <w:rPr>
          <w:sz w:val="28"/>
          <w:szCs w:val="28"/>
        </w:rPr>
      </w:pPr>
      <w:r w:rsidRPr="00B10E51">
        <w:rPr>
          <w:sz w:val="28"/>
          <w:szCs w:val="28"/>
        </w:rPr>
        <w:t xml:space="preserve">The study has reached to a number of results mainly, efforts are needed to be made to permit housing finance companies to mobile funds to cheaper rates so that their cost to the borrowers will go down, also for encouraging saving for housing tax incentives play an important role, as what is important is the </w:t>
      </w:r>
      <w:r w:rsidR="00A51795" w:rsidRPr="00B10E51">
        <w:rPr>
          <w:sz w:val="28"/>
          <w:szCs w:val="28"/>
        </w:rPr>
        <w:t>availability</w:t>
      </w:r>
      <w:r w:rsidRPr="00B10E51">
        <w:rPr>
          <w:sz w:val="28"/>
          <w:szCs w:val="28"/>
        </w:rPr>
        <w:t xml:space="preserve"> of funds rather than who provides such funds. It can also be permitted to get into construction activity for </w:t>
      </w:r>
      <w:r w:rsidR="00A51795" w:rsidRPr="00B10E51">
        <w:rPr>
          <w:sz w:val="28"/>
          <w:szCs w:val="28"/>
        </w:rPr>
        <w:t>commercial</w:t>
      </w:r>
      <w:bookmarkStart w:id="0" w:name="_GoBack"/>
      <w:bookmarkEnd w:id="0"/>
      <w:r w:rsidRPr="00B10E51">
        <w:rPr>
          <w:sz w:val="28"/>
          <w:szCs w:val="28"/>
        </w:rPr>
        <w:t xml:space="preserve"> properties by housing finance companies and rent them out.</w:t>
      </w:r>
    </w:p>
    <w:p w14:paraId="115029D4" w14:textId="77777777" w:rsidR="00B10E51" w:rsidRDefault="00B10E51" w:rsidP="00B10E51">
      <w:pPr>
        <w:bidi/>
        <w:jc w:val="both"/>
        <w:rPr>
          <w:sz w:val="28"/>
          <w:szCs w:val="28"/>
          <w:rtl/>
          <w:lang w:bidi="ar-JO"/>
        </w:rPr>
      </w:pPr>
      <w:r>
        <w:rPr>
          <w:rFonts w:hint="cs"/>
          <w:sz w:val="28"/>
          <w:szCs w:val="28"/>
          <w:rtl/>
          <w:lang w:bidi="ar-JO"/>
        </w:rPr>
        <w:t>ملخص:</w:t>
      </w:r>
    </w:p>
    <w:p w14:paraId="115029D5" w14:textId="77777777" w:rsidR="00B10E51" w:rsidRPr="00B10E51" w:rsidRDefault="00B10E51" w:rsidP="00B10E51">
      <w:pPr>
        <w:bidi/>
        <w:ind w:firstLine="720"/>
        <w:jc w:val="both"/>
        <w:rPr>
          <w:rFonts w:cs="Simplified Arabic"/>
          <w:sz w:val="28"/>
          <w:szCs w:val="28"/>
          <w:rtl/>
          <w:lang w:bidi="ar-JO"/>
        </w:rPr>
      </w:pPr>
      <w:r w:rsidRPr="00B10E51">
        <w:rPr>
          <w:rFonts w:cs="Simplified Arabic" w:hint="cs"/>
          <w:sz w:val="28"/>
          <w:szCs w:val="28"/>
          <w:rtl/>
          <w:lang w:bidi="ar-JO"/>
        </w:rPr>
        <w:t>واحدة من المشاكل المزمنة في هذه الأوقات في العديد من الدول خاصة الهند هي كيفية الحصول على مسكن.</w:t>
      </w:r>
    </w:p>
    <w:p w14:paraId="115029D6" w14:textId="77777777" w:rsidR="00B10E51" w:rsidRPr="00B10E51" w:rsidRDefault="00B10E51" w:rsidP="00B10E51">
      <w:pPr>
        <w:bidi/>
        <w:ind w:firstLine="720"/>
        <w:jc w:val="both"/>
        <w:rPr>
          <w:rFonts w:cs="Simplified Arabic"/>
          <w:sz w:val="28"/>
          <w:szCs w:val="28"/>
          <w:rtl/>
          <w:lang w:bidi="ar-JO"/>
        </w:rPr>
      </w:pPr>
      <w:r w:rsidRPr="00B10E51">
        <w:rPr>
          <w:rFonts w:cs="Simplified Arabic" w:hint="cs"/>
          <w:sz w:val="28"/>
          <w:szCs w:val="28"/>
          <w:rtl/>
          <w:lang w:bidi="ar-JO"/>
        </w:rPr>
        <w:t>يجب دراسة المشكلة من عدة جوانب وستويات مختلفة، على سبيل المثال المالية والقانونية والإدارية منها. والتي تعتبر من المعوقات الرئيسية التي يواجهها الزبون عند البحث عن حل.</w:t>
      </w:r>
    </w:p>
    <w:p w14:paraId="115029D7" w14:textId="77777777" w:rsidR="00B10E51" w:rsidRPr="00B10E51" w:rsidRDefault="00B10E51" w:rsidP="00B10E51">
      <w:pPr>
        <w:bidi/>
        <w:ind w:firstLine="720"/>
        <w:jc w:val="both"/>
        <w:rPr>
          <w:rFonts w:cs="Simplified Arabic"/>
          <w:sz w:val="28"/>
          <w:szCs w:val="28"/>
          <w:rtl/>
          <w:lang w:bidi="ar-JO"/>
        </w:rPr>
      </w:pPr>
      <w:r w:rsidRPr="00B10E51">
        <w:rPr>
          <w:rFonts w:cs="Simplified Arabic" w:hint="cs"/>
          <w:sz w:val="28"/>
          <w:szCs w:val="28"/>
          <w:rtl/>
          <w:lang w:bidi="ar-JO"/>
        </w:rPr>
        <w:lastRenderedPageBreak/>
        <w:t>إن الزبون هو العنصر المهم في المعادلة، لذلك فإن رغبات وآراء وأفكار ومفاهيم الزبون يجب ان يتم تقييمها، كما يجب أن يتم دراسة آراء مطوري العقار والمؤسسات المالية يجب ان تدرس.</w:t>
      </w:r>
    </w:p>
    <w:p w14:paraId="115029D8" w14:textId="77777777" w:rsidR="00B10E51" w:rsidRPr="00B10E51" w:rsidRDefault="00B10E51" w:rsidP="00B10E51">
      <w:pPr>
        <w:bidi/>
        <w:ind w:firstLine="720"/>
        <w:jc w:val="both"/>
        <w:rPr>
          <w:rFonts w:cs="Simplified Arabic"/>
          <w:sz w:val="28"/>
          <w:szCs w:val="28"/>
          <w:rtl/>
          <w:lang w:bidi="ar-JO"/>
        </w:rPr>
      </w:pPr>
      <w:r w:rsidRPr="00B10E51">
        <w:rPr>
          <w:rFonts w:cs="Simplified Arabic" w:hint="cs"/>
          <w:sz w:val="28"/>
          <w:szCs w:val="28"/>
          <w:rtl/>
          <w:lang w:bidi="ar-JO"/>
        </w:rPr>
        <w:t>لقد تم إعداد ثلاثة استبانات مختلفة لهذا الغرض لكل من الزبائن والمؤسسات المالية ومطوري العقار.</w:t>
      </w:r>
    </w:p>
    <w:p w14:paraId="115029D9" w14:textId="77777777" w:rsidR="00B10E51" w:rsidRPr="00B10E51" w:rsidRDefault="00B10E51" w:rsidP="00B10E51">
      <w:pPr>
        <w:bidi/>
        <w:ind w:firstLine="720"/>
        <w:jc w:val="both"/>
        <w:rPr>
          <w:rFonts w:cs="Simplified Arabic"/>
          <w:sz w:val="28"/>
          <w:szCs w:val="28"/>
          <w:rtl/>
          <w:lang w:bidi="ar-JO"/>
        </w:rPr>
      </w:pPr>
      <w:r w:rsidRPr="00B10E51">
        <w:rPr>
          <w:rFonts w:cs="Simplified Arabic" w:hint="cs"/>
          <w:sz w:val="28"/>
          <w:szCs w:val="28"/>
          <w:rtl/>
          <w:lang w:bidi="ar-JO"/>
        </w:rPr>
        <w:t xml:space="preserve">لقد توصلت الدراسة إلى العديد من النتائج كان من أهمها، ضرورة بذل المزيد من الجهود من قبل شركات التمويل العقاري لتحريك الأموال بمعدلات فائدة منخفضة لتخفيض كلفة الاقتراض، وتشجيع الادخار لغايات الاسكان من خلال حوافز ضريبية والتي تلعب دورا مهما بهذا الخصوص، حيث ان المهم هو توفر الأموال وليس من يوفر هذه الأموال. فضلا عن تشجيع مؤسسات التطوير العقاري ببناء المساكن على مستوى تجاري واسع والعمل على تأجيرها. </w:t>
      </w:r>
    </w:p>
    <w:sectPr w:rsidR="00B10E51" w:rsidRPr="00B10E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compat>
    <w:useFELayout/>
    <w:compatSetting w:name="compatibilityMode" w:uri="http://schemas.microsoft.com/office/word" w:val="12"/>
  </w:compat>
  <w:rsids>
    <w:rsidRoot w:val="00B10E51"/>
    <w:rsid w:val="005F4C38"/>
    <w:rsid w:val="00A51795"/>
    <w:rsid w:val="00B10E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29CD"/>
  <w15:docId w15:val="{BCE31E8C-4923-4129-A40A-6457BBEE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Thair</dc:creator>
  <cp:keywords/>
  <dc:description/>
  <cp:lastModifiedBy>asu\thair_lion</cp:lastModifiedBy>
  <cp:revision>3</cp:revision>
  <dcterms:created xsi:type="dcterms:W3CDTF">2010-10-31T15:05:00Z</dcterms:created>
  <dcterms:modified xsi:type="dcterms:W3CDTF">2017-12-12T05:57:00Z</dcterms:modified>
</cp:coreProperties>
</file>