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F1F" w:rsidRPr="00087289" w:rsidRDefault="00E73F1F" w:rsidP="00E73F1F">
      <w:pPr>
        <w:jc w:val="center"/>
        <w:rPr>
          <w:rFonts w:cs="Simplified Arabic"/>
          <w:b/>
          <w:bCs/>
          <w:sz w:val="40"/>
          <w:szCs w:val="40"/>
          <w:rtl/>
          <w:lang w:bidi="ar-JO"/>
        </w:rPr>
      </w:pPr>
      <w:r w:rsidRPr="00087289">
        <w:rPr>
          <w:rFonts w:cs="Simplified Arabic" w:hint="cs"/>
          <w:b/>
          <w:bCs/>
          <w:sz w:val="40"/>
          <w:szCs w:val="40"/>
          <w:rtl/>
          <w:lang w:bidi="ar-JO"/>
        </w:rPr>
        <w:t>تطوير نظام تنبؤ متعدد المراحل للتصنيف الإئتماني للشركات و</w:t>
      </w:r>
      <w:r>
        <w:rPr>
          <w:rFonts w:cs="Simplified Arabic" w:hint="cs"/>
          <w:b/>
          <w:bCs/>
          <w:sz w:val="40"/>
          <w:szCs w:val="40"/>
          <w:rtl/>
          <w:lang w:bidi="ar-JO"/>
        </w:rPr>
        <w:t>علاقت</w:t>
      </w:r>
      <w:r w:rsidRPr="00087289">
        <w:rPr>
          <w:rFonts w:cs="Simplified Arabic" w:hint="cs"/>
          <w:b/>
          <w:bCs/>
          <w:sz w:val="40"/>
          <w:szCs w:val="40"/>
          <w:rtl/>
          <w:lang w:bidi="ar-JO"/>
        </w:rPr>
        <w:t xml:space="preserve">ه </w:t>
      </w:r>
      <w:r>
        <w:rPr>
          <w:rFonts w:cs="Simplified Arabic" w:hint="cs"/>
          <w:b/>
          <w:bCs/>
          <w:sz w:val="40"/>
          <w:szCs w:val="40"/>
          <w:rtl/>
          <w:lang w:bidi="ar-JO"/>
        </w:rPr>
        <w:t>مع</w:t>
      </w:r>
      <w:r w:rsidRPr="00087289">
        <w:rPr>
          <w:rFonts w:cs="Simplified Arabic" w:hint="cs"/>
          <w:b/>
          <w:bCs/>
          <w:sz w:val="40"/>
          <w:szCs w:val="40"/>
          <w:rtl/>
          <w:lang w:bidi="ar-JO"/>
        </w:rPr>
        <w:t xml:space="preserve"> هيكل ر</w:t>
      </w:r>
      <w:r>
        <w:rPr>
          <w:rFonts w:cs="Simplified Arabic" w:hint="cs"/>
          <w:b/>
          <w:bCs/>
          <w:sz w:val="40"/>
          <w:szCs w:val="40"/>
          <w:rtl/>
          <w:lang w:bidi="ar-JO"/>
        </w:rPr>
        <w:t>أ</w:t>
      </w:r>
      <w:r w:rsidRPr="00087289">
        <w:rPr>
          <w:rFonts w:cs="Simplified Arabic" w:hint="cs"/>
          <w:b/>
          <w:bCs/>
          <w:sz w:val="40"/>
          <w:szCs w:val="40"/>
          <w:rtl/>
          <w:lang w:bidi="ar-JO"/>
        </w:rPr>
        <w:t>س المال</w:t>
      </w:r>
    </w:p>
    <w:p w:rsidR="00E73F1F" w:rsidRDefault="00E73F1F" w:rsidP="00E73F1F">
      <w:pPr>
        <w:jc w:val="center"/>
        <w:rPr>
          <w:rFonts w:cs="Simplified Arabic"/>
          <w:b/>
          <w:bCs/>
          <w:rtl/>
          <w:lang w:bidi="ar-JO"/>
        </w:rPr>
      </w:pPr>
      <w:r w:rsidRPr="00542196">
        <w:rPr>
          <w:rFonts w:cs="Simplified Arabic" w:hint="cs"/>
          <w:b/>
          <w:bCs/>
          <w:rtl/>
          <w:lang w:bidi="ar-JO"/>
        </w:rPr>
        <w:t xml:space="preserve"> (دراسة تحليلية لعينة من الشركات الصناعية المدرجة في بورصة عمان)</w:t>
      </w:r>
    </w:p>
    <w:p w:rsidR="00E73F1F" w:rsidRPr="006D2110" w:rsidRDefault="00E73F1F" w:rsidP="00E73F1F">
      <w:pPr>
        <w:jc w:val="center"/>
        <w:rPr>
          <w:rFonts w:cs="Simplified Arabic"/>
          <w:b/>
          <w:bCs/>
          <w:sz w:val="20"/>
          <w:szCs w:val="20"/>
          <w:lang w:bidi="ar-JO"/>
        </w:rPr>
      </w:pPr>
    </w:p>
    <w:p w:rsidR="00E73F1F" w:rsidRPr="0060662D" w:rsidRDefault="00E73F1F" w:rsidP="00E73F1F">
      <w:pPr>
        <w:jc w:val="center"/>
        <w:rPr>
          <w:rFonts w:cs="Simplified Arabic"/>
          <w:b/>
          <w:bCs/>
          <w:rtl/>
          <w:lang w:bidi="ar-JO"/>
        </w:rPr>
      </w:pPr>
    </w:p>
    <w:p w:rsidR="00E73F1F" w:rsidRDefault="00E73F1F" w:rsidP="00E73F1F">
      <w:pPr>
        <w:spacing w:line="480" w:lineRule="auto"/>
        <w:jc w:val="center"/>
        <w:rPr>
          <w:b/>
          <w:bCs/>
          <w:color w:val="0D0D0D"/>
          <w:sz w:val="36"/>
          <w:szCs w:val="36"/>
          <w:rtl/>
        </w:rPr>
      </w:pPr>
      <w:r>
        <w:rPr>
          <w:rFonts w:hint="cs"/>
          <w:b/>
          <w:bCs/>
          <w:color w:val="0D0D0D"/>
          <w:sz w:val="36"/>
          <w:szCs w:val="36"/>
          <w:rtl/>
          <w:lang w:bidi="ar-JO"/>
        </w:rPr>
        <w:t>إعـــــــــداد:</w:t>
      </w:r>
      <w:r>
        <w:rPr>
          <w:rFonts w:hint="cs"/>
          <w:b/>
          <w:bCs/>
          <w:color w:val="0D0D0D"/>
          <w:sz w:val="36"/>
          <w:szCs w:val="36"/>
          <w:rtl/>
        </w:rPr>
        <w:t>-</w:t>
      </w:r>
    </w:p>
    <w:p w:rsidR="00E73F1F" w:rsidRDefault="00E73F1F" w:rsidP="00E73F1F">
      <w:pPr>
        <w:spacing w:line="480" w:lineRule="auto"/>
        <w:jc w:val="center"/>
        <w:rPr>
          <w:b/>
          <w:bCs/>
          <w:color w:val="0D0D0D"/>
          <w:sz w:val="36"/>
          <w:szCs w:val="36"/>
          <w:rtl/>
        </w:rPr>
      </w:pPr>
      <w:r>
        <w:rPr>
          <w:rFonts w:hint="cs"/>
          <w:b/>
          <w:bCs/>
          <w:color w:val="0D0D0D"/>
          <w:sz w:val="36"/>
          <w:szCs w:val="36"/>
          <w:rtl/>
        </w:rPr>
        <w:t>دانــــــا النجــــــار</w:t>
      </w:r>
    </w:p>
    <w:p w:rsidR="00E73F1F" w:rsidRPr="006D2110" w:rsidRDefault="00E73F1F" w:rsidP="00E73F1F">
      <w:pPr>
        <w:spacing w:line="480" w:lineRule="auto"/>
        <w:jc w:val="center"/>
        <w:rPr>
          <w:b/>
          <w:bCs/>
          <w:color w:val="0D0D0D"/>
          <w:sz w:val="20"/>
          <w:szCs w:val="20"/>
          <w:rtl/>
        </w:rPr>
      </w:pPr>
    </w:p>
    <w:p w:rsidR="00E73F1F" w:rsidRDefault="00E73F1F" w:rsidP="00E73F1F">
      <w:pPr>
        <w:spacing w:line="480" w:lineRule="auto"/>
        <w:jc w:val="center"/>
        <w:rPr>
          <w:b/>
          <w:bCs/>
          <w:color w:val="0D0D0D"/>
          <w:sz w:val="36"/>
          <w:szCs w:val="36"/>
          <w:rtl/>
        </w:rPr>
      </w:pPr>
      <w:r>
        <w:rPr>
          <w:rFonts w:hint="cs"/>
          <w:b/>
          <w:bCs/>
          <w:color w:val="0D0D0D"/>
          <w:sz w:val="36"/>
          <w:szCs w:val="36"/>
          <w:rtl/>
          <w:lang w:bidi="ar-JO"/>
        </w:rPr>
        <w:t>إ</w:t>
      </w:r>
      <w:r>
        <w:rPr>
          <w:rFonts w:hint="cs"/>
          <w:b/>
          <w:bCs/>
          <w:color w:val="0D0D0D"/>
          <w:sz w:val="36"/>
          <w:szCs w:val="36"/>
          <w:rtl/>
        </w:rPr>
        <w:t>شــــــــراف:-</w:t>
      </w:r>
    </w:p>
    <w:p w:rsidR="00E73F1F" w:rsidRDefault="00E73F1F" w:rsidP="00E73F1F">
      <w:pPr>
        <w:spacing w:line="480" w:lineRule="auto"/>
        <w:jc w:val="center"/>
        <w:rPr>
          <w:b/>
          <w:bCs/>
          <w:color w:val="0D0D0D"/>
          <w:sz w:val="36"/>
          <w:szCs w:val="36"/>
          <w:rtl/>
          <w:lang w:bidi="ar-JO"/>
        </w:rPr>
      </w:pPr>
      <w:r>
        <w:rPr>
          <w:rFonts w:hint="cs"/>
          <w:b/>
          <w:bCs/>
          <w:color w:val="0D0D0D"/>
          <w:sz w:val="36"/>
          <w:szCs w:val="36"/>
          <w:rtl/>
        </w:rPr>
        <w:t>أ.د هشـــــام الغرايبـــــــة</w:t>
      </w:r>
    </w:p>
    <w:p w:rsidR="00E73F1F" w:rsidRDefault="00E73F1F" w:rsidP="00E73F1F">
      <w:pPr>
        <w:spacing w:line="480" w:lineRule="auto"/>
        <w:jc w:val="center"/>
        <w:rPr>
          <w:b/>
          <w:bCs/>
          <w:color w:val="0D0D0D"/>
          <w:sz w:val="36"/>
          <w:szCs w:val="36"/>
          <w:rtl/>
        </w:rPr>
      </w:pPr>
      <w:r w:rsidRPr="00CF3417">
        <w:rPr>
          <w:rFonts w:hint="cs"/>
          <w:b/>
          <w:bCs/>
          <w:color w:val="0D0D0D"/>
          <w:sz w:val="36"/>
          <w:szCs w:val="36"/>
          <w:rtl/>
        </w:rPr>
        <w:t>ملخ</w:t>
      </w:r>
      <w:r>
        <w:rPr>
          <w:rFonts w:hint="cs"/>
          <w:b/>
          <w:bCs/>
          <w:color w:val="0D0D0D"/>
          <w:sz w:val="36"/>
          <w:szCs w:val="36"/>
          <w:rtl/>
        </w:rPr>
        <w:t>ـــــ</w:t>
      </w:r>
      <w:r w:rsidRPr="00CF3417">
        <w:rPr>
          <w:rFonts w:hint="cs"/>
          <w:b/>
          <w:bCs/>
          <w:color w:val="0D0D0D"/>
          <w:sz w:val="36"/>
          <w:szCs w:val="36"/>
          <w:rtl/>
        </w:rPr>
        <w:t>ص</w:t>
      </w:r>
    </w:p>
    <w:p w:rsidR="00E73F1F" w:rsidRPr="006D2110" w:rsidRDefault="00E73F1F" w:rsidP="00E73F1F">
      <w:pPr>
        <w:spacing w:line="480" w:lineRule="auto"/>
        <w:jc w:val="center"/>
        <w:rPr>
          <w:b/>
          <w:bCs/>
          <w:color w:val="0D0D0D"/>
          <w:sz w:val="20"/>
          <w:szCs w:val="20"/>
          <w:rtl/>
        </w:rPr>
      </w:pPr>
    </w:p>
    <w:p w:rsidR="00E73F1F" w:rsidRPr="00956DD5" w:rsidRDefault="00E73F1F" w:rsidP="00E73F1F">
      <w:pPr>
        <w:tabs>
          <w:tab w:val="left" w:pos="720"/>
        </w:tabs>
        <w:spacing w:line="480" w:lineRule="auto"/>
        <w:jc w:val="both"/>
        <w:rPr>
          <w:color w:val="0D0D0D"/>
          <w:sz w:val="28"/>
          <w:szCs w:val="28"/>
        </w:rPr>
      </w:pPr>
      <w:r w:rsidRPr="00956DD5">
        <w:rPr>
          <w:rFonts w:hint="cs"/>
          <w:color w:val="0D0D0D"/>
          <w:sz w:val="28"/>
          <w:szCs w:val="28"/>
          <w:rtl/>
        </w:rPr>
        <w:t>تهدف هذه</w:t>
      </w:r>
      <w:r>
        <w:rPr>
          <w:color w:val="0D0D0D"/>
          <w:sz w:val="28"/>
          <w:szCs w:val="28"/>
        </w:rPr>
        <w:t xml:space="preserve"> </w:t>
      </w:r>
      <w:r>
        <w:rPr>
          <w:rFonts w:hint="cs"/>
          <w:color w:val="0D0D0D"/>
          <w:sz w:val="28"/>
          <w:szCs w:val="28"/>
          <w:rtl/>
          <w:lang w:bidi="ar-JO"/>
        </w:rPr>
        <w:t xml:space="preserve"> الدراسة</w:t>
      </w:r>
      <w:r w:rsidRPr="00956DD5">
        <w:rPr>
          <w:rFonts w:hint="cs"/>
          <w:color w:val="0D0D0D"/>
          <w:sz w:val="28"/>
          <w:szCs w:val="28"/>
          <w:rtl/>
        </w:rPr>
        <w:t xml:space="preserve"> الى بناء نموذج لتوقع التصنيف الائتماني  للشركات الصناعية الاردنية من خلال تطبيق </w:t>
      </w:r>
      <w:r w:rsidRPr="00956DD5">
        <w:rPr>
          <w:color w:val="0D0D0D"/>
          <w:sz w:val="28"/>
          <w:szCs w:val="28"/>
        </w:rPr>
        <w:t xml:space="preserve">Back </w:t>
      </w:r>
      <w:r>
        <w:rPr>
          <w:color w:val="0D0D0D"/>
          <w:sz w:val="28"/>
          <w:szCs w:val="28"/>
        </w:rPr>
        <w:t>P</w:t>
      </w:r>
      <w:r w:rsidRPr="00956DD5">
        <w:rPr>
          <w:color w:val="0D0D0D"/>
          <w:sz w:val="28"/>
          <w:szCs w:val="28"/>
        </w:rPr>
        <w:t xml:space="preserve">ropagation </w:t>
      </w:r>
      <w:r>
        <w:rPr>
          <w:color w:val="0D0D0D"/>
          <w:sz w:val="28"/>
          <w:szCs w:val="28"/>
        </w:rPr>
        <w:t>N</w:t>
      </w:r>
      <w:r w:rsidRPr="00956DD5">
        <w:rPr>
          <w:color w:val="0D0D0D"/>
          <w:sz w:val="28"/>
          <w:szCs w:val="28"/>
        </w:rPr>
        <w:t xml:space="preserve">eural </w:t>
      </w:r>
      <w:r>
        <w:rPr>
          <w:color w:val="0D0D0D"/>
          <w:sz w:val="28"/>
          <w:szCs w:val="28"/>
        </w:rPr>
        <w:t>N</w:t>
      </w:r>
      <w:r w:rsidRPr="00956DD5">
        <w:rPr>
          <w:color w:val="0D0D0D"/>
          <w:sz w:val="28"/>
          <w:szCs w:val="28"/>
        </w:rPr>
        <w:t>etwork</w:t>
      </w:r>
      <w:r w:rsidRPr="00956DD5">
        <w:rPr>
          <w:rFonts w:hint="cs"/>
          <w:color w:val="0D0D0D"/>
          <w:sz w:val="28"/>
          <w:szCs w:val="28"/>
          <w:rtl/>
        </w:rPr>
        <w:t>. ومن ثم تم بحث العلاقة ما بين التصنيف الائتماني المتوقع للشركات مع هيكل راس المال.</w:t>
      </w:r>
      <w:r>
        <w:rPr>
          <w:rFonts w:hint="cs"/>
          <w:color w:val="0D0D0D"/>
          <w:sz w:val="28"/>
          <w:szCs w:val="28"/>
          <w:rtl/>
        </w:rPr>
        <w:t xml:space="preserve"> ضمت العينة المختارة 57 شركة صناعية اردنية توفرت لديها المعلومات والنسب المالية المطلوبة للفترة من 2000-2007 . حيث قامت الدراسة بتبني نوعين من تطبيقات الشبكات العصبية وهما </w:t>
      </w:r>
      <w:proofErr w:type="spellStart"/>
      <w:r w:rsidRPr="00956DD5">
        <w:rPr>
          <w:color w:val="0D0D0D"/>
          <w:sz w:val="28"/>
          <w:szCs w:val="28"/>
        </w:rPr>
        <w:t>Kohonen</w:t>
      </w:r>
      <w:proofErr w:type="spellEnd"/>
      <w:r w:rsidRPr="00956DD5">
        <w:rPr>
          <w:color w:val="0D0D0D"/>
          <w:sz w:val="28"/>
          <w:szCs w:val="28"/>
        </w:rPr>
        <w:t xml:space="preserve"> </w:t>
      </w:r>
      <w:r>
        <w:rPr>
          <w:color w:val="0D0D0D"/>
          <w:sz w:val="28"/>
          <w:szCs w:val="28"/>
        </w:rPr>
        <w:t>N</w:t>
      </w:r>
      <w:r w:rsidRPr="00956DD5">
        <w:rPr>
          <w:color w:val="0D0D0D"/>
          <w:sz w:val="28"/>
          <w:szCs w:val="28"/>
        </w:rPr>
        <w:t>etwork</w:t>
      </w:r>
      <w:r>
        <w:rPr>
          <w:rFonts w:hint="cs"/>
          <w:color w:val="0D0D0D"/>
          <w:sz w:val="28"/>
          <w:szCs w:val="28"/>
          <w:rtl/>
        </w:rPr>
        <w:t xml:space="preserve"> و</w:t>
      </w:r>
      <w:r w:rsidRPr="00956DD5">
        <w:rPr>
          <w:color w:val="0D0D0D"/>
          <w:sz w:val="28"/>
          <w:szCs w:val="28"/>
        </w:rPr>
        <w:t xml:space="preserve">Back </w:t>
      </w:r>
      <w:r>
        <w:rPr>
          <w:color w:val="0D0D0D"/>
          <w:sz w:val="28"/>
          <w:szCs w:val="28"/>
        </w:rPr>
        <w:t>P</w:t>
      </w:r>
      <w:r w:rsidRPr="00956DD5">
        <w:rPr>
          <w:color w:val="0D0D0D"/>
          <w:sz w:val="28"/>
          <w:szCs w:val="28"/>
        </w:rPr>
        <w:t xml:space="preserve">ropagation </w:t>
      </w:r>
      <w:r>
        <w:rPr>
          <w:color w:val="0D0D0D"/>
          <w:sz w:val="28"/>
          <w:szCs w:val="28"/>
        </w:rPr>
        <w:t>N</w:t>
      </w:r>
      <w:r w:rsidRPr="00956DD5">
        <w:rPr>
          <w:color w:val="0D0D0D"/>
          <w:sz w:val="28"/>
          <w:szCs w:val="28"/>
        </w:rPr>
        <w:t xml:space="preserve">eural </w:t>
      </w:r>
      <w:r>
        <w:rPr>
          <w:color w:val="0D0D0D"/>
          <w:sz w:val="28"/>
          <w:szCs w:val="28"/>
        </w:rPr>
        <w:t>N</w:t>
      </w:r>
      <w:r w:rsidRPr="00956DD5">
        <w:rPr>
          <w:color w:val="0D0D0D"/>
          <w:sz w:val="28"/>
          <w:szCs w:val="28"/>
        </w:rPr>
        <w:t>etwork</w:t>
      </w:r>
      <w:r>
        <w:rPr>
          <w:rFonts w:hint="cs"/>
          <w:color w:val="0D0D0D"/>
          <w:sz w:val="28"/>
          <w:szCs w:val="28"/>
          <w:rtl/>
        </w:rPr>
        <w:t xml:space="preserve"> لغايات بناء نموذج لتوقع التصنيف الائتماني. بالاضافة الى ما سبق فقد قامت الدراسة من خلال </w:t>
      </w:r>
      <w:r>
        <w:rPr>
          <w:color w:val="0D0D0D"/>
          <w:sz w:val="28"/>
          <w:szCs w:val="28"/>
        </w:rPr>
        <w:t xml:space="preserve">ordered </w:t>
      </w:r>
      <w:proofErr w:type="spellStart"/>
      <w:r>
        <w:rPr>
          <w:color w:val="0D0D0D"/>
          <w:sz w:val="28"/>
          <w:szCs w:val="28"/>
        </w:rPr>
        <w:t>probit</w:t>
      </w:r>
      <w:proofErr w:type="spellEnd"/>
      <w:r w:rsidRPr="00956DD5">
        <w:rPr>
          <w:rFonts w:hint="cs"/>
          <w:color w:val="0D0D0D"/>
          <w:sz w:val="28"/>
          <w:szCs w:val="28"/>
          <w:rtl/>
        </w:rPr>
        <w:t xml:space="preserve"> </w:t>
      </w:r>
      <w:r>
        <w:rPr>
          <w:rFonts w:hint="cs"/>
          <w:color w:val="0D0D0D"/>
          <w:sz w:val="28"/>
          <w:szCs w:val="28"/>
          <w:rtl/>
        </w:rPr>
        <w:t>و</w:t>
      </w:r>
      <w:r>
        <w:rPr>
          <w:color w:val="0D0D0D"/>
          <w:sz w:val="28"/>
          <w:szCs w:val="28"/>
        </w:rPr>
        <w:t xml:space="preserve"> Multinomial Logistic R</w:t>
      </w:r>
      <w:r w:rsidRPr="00956DD5">
        <w:rPr>
          <w:color w:val="0D0D0D"/>
          <w:sz w:val="28"/>
          <w:szCs w:val="28"/>
        </w:rPr>
        <w:t>egression</w:t>
      </w:r>
      <w:r>
        <w:rPr>
          <w:rFonts w:hint="cs"/>
          <w:color w:val="0D0D0D"/>
          <w:sz w:val="28"/>
          <w:szCs w:val="28"/>
          <w:rtl/>
        </w:rPr>
        <w:t xml:space="preserve"> </w:t>
      </w:r>
      <w:r>
        <w:rPr>
          <w:color w:val="0D0D0D"/>
          <w:sz w:val="28"/>
          <w:szCs w:val="28"/>
        </w:rPr>
        <w:t xml:space="preserve">  </w:t>
      </w:r>
      <w:r>
        <w:rPr>
          <w:rFonts w:hint="cs"/>
          <w:color w:val="0D0D0D"/>
          <w:sz w:val="28"/>
          <w:szCs w:val="28"/>
          <w:rtl/>
        </w:rPr>
        <w:t xml:space="preserve">بالبحث في العلاقة ما بين التصنيف الائتماني المتوقع مع هيكل راس المال. من اهم النتائج التي توصل اليها التحليل ان نموذج </w:t>
      </w:r>
      <w:r w:rsidRPr="00956DD5">
        <w:rPr>
          <w:color w:val="0D0D0D"/>
          <w:sz w:val="28"/>
          <w:szCs w:val="28"/>
        </w:rPr>
        <w:t xml:space="preserve">Back </w:t>
      </w:r>
      <w:r>
        <w:rPr>
          <w:color w:val="0D0D0D"/>
          <w:sz w:val="28"/>
          <w:szCs w:val="28"/>
        </w:rPr>
        <w:t>P</w:t>
      </w:r>
      <w:r w:rsidRPr="00956DD5">
        <w:rPr>
          <w:color w:val="0D0D0D"/>
          <w:sz w:val="28"/>
          <w:szCs w:val="28"/>
        </w:rPr>
        <w:t xml:space="preserve">ropagation </w:t>
      </w:r>
      <w:r>
        <w:rPr>
          <w:color w:val="0D0D0D"/>
          <w:sz w:val="28"/>
          <w:szCs w:val="28"/>
        </w:rPr>
        <w:t>N</w:t>
      </w:r>
      <w:r w:rsidRPr="00956DD5">
        <w:rPr>
          <w:color w:val="0D0D0D"/>
          <w:sz w:val="28"/>
          <w:szCs w:val="28"/>
        </w:rPr>
        <w:t xml:space="preserve">eural </w:t>
      </w:r>
      <w:r>
        <w:rPr>
          <w:color w:val="0D0D0D"/>
          <w:sz w:val="28"/>
          <w:szCs w:val="28"/>
        </w:rPr>
        <w:t>N</w:t>
      </w:r>
      <w:r w:rsidRPr="00956DD5">
        <w:rPr>
          <w:color w:val="0D0D0D"/>
          <w:sz w:val="28"/>
          <w:szCs w:val="28"/>
        </w:rPr>
        <w:t>etwork</w:t>
      </w:r>
      <w:r>
        <w:rPr>
          <w:rFonts w:hint="cs"/>
          <w:color w:val="0D0D0D"/>
          <w:sz w:val="28"/>
          <w:szCs w:val="28"/>
          <w:rtl/>
        </w:rPr>
        <w:t xml:space="preserve"> قام بنجاح بتوقع التصنيف الائتماني لشركات المختارة في العينة، لفترة من 2005-2007 معتمداَ على مؤشرات </w:t>
      </w:r>
      <w:r>
        <w:rPr>
          <w:rFonts w:hint="cs"/>
          <w:color w:val="0D0D0D"/>
          <w:sz w:val="28"/>
          <w:szCs w:val="28"/>
          <w:rtl/>
        </w:rPr>
        <w:lastRenderedPageBreak/>
        <w:t>مالية رئيسية تضم 19 متغير يتعلق بكل من الربحية، المديونية، السيولة، الافلاس، ومؤشرات المبيعات. اما بالنسبة للنتائج الخاصة بدراسة العلاقة ما بين التصنيف الائتماني وهيكل راس المال’ فقد توصلت الدراسة من خلال تطبيق</w:t>
      </w:r>
      <w:r>
        <w:rPr>
          <w:rFonts w:hint="cs"/>
          <w:color w:val="0D0D0D"/>
          <w:sz w:val="28"/>
          <w:szCs w:val="28"/>
          <w:rtl/>
          <w:lang w:bidi="ar-JO"/>
        </w:rPr>
        <w:t xml:space="preserve"> </w:t>
      </w:r>
      <w:r w:rsidRPr="00B52E53">
        <w:rPr>
          <w:color w:val="0D0D0D"/>
          <w:sz w:val="28"/>
          <w:szCs w:val="28"/>
        </w:rPr>
        <w:t xml:space="preserve"> </w:t>
      </w:r>
      <w:r>
        <w:rPr>
          <w:color w:val="0D0D0D"/>
          <w:sz w:val="28"/>
          <w:szCs w:val="28"/>
        </w:rPr>
        <w:t xml:space="preserve">ordered </w:t>
      </w:r>
      <w:proofErr w:type="spellStart"/>
      <w:r>
        <w:rPr>
          <w:color w:val="0D0D0D"/>
          <w:sz w:val="28"/>
          <w:szCs w:val="28"/>
        </w:rPr>
        <w:t>probit</w:t>
      </w:r>
      <w:proofErr w:type="spellEnd"/>
      <w:r w:rsidRPr="00956DD5">
        <w:rPr>
          <w:rFonts w:hint="cs"/>
          <w:color w:val="0D0D0D"/>
          <w:sz w:val="28"/>
          <w:szCs w:val="28"/>
          <w:rtl/>
        </w:rPr>
        <w:t xml:space="preserve"> </w:t>
      </w:r>
      <w:r>
        <w:rPr>
          <w:rFonts w:hint="cs"/>
          <w:color w:val="0D0D0D"/>
          <w:sz w:val="28"/>
          <w:szCs w:val="28"/>
          <w:rtl/>
        </w:rPr>
        <w:t xml:space="preserve">و </w:t>
      </w:r>
      <w:r>
        <w:rPr>
          <w:color w:val="0D0D0D"/>
          <w:sz w:val="28"/>
          <w:szCs w:val="28"/>
        </w:rPr>
        <w:t>Multinomial Logistic R</w:t>
      </w:r>
      <w:r w:rsidRPr="00956DD5">
        <w:rPr>
          <w:color w:val="0D0D0D"/>
          <w:sz w:val="28"/>
          <w:szCs w:val="28"/>
        </w:rPr>
        <w:t>egression</w:t>
      </w:r>
      <w:r>
        <w:rPr>
          <w:rFonts w:hint="cs"/>
          <w:color w:val="0D0D0D"/>
          <w:sz w:val="28"/>
          <w:szCs w:val="28"/>
          <w:rtl/>
        </w:rPr>
        <w:t xml:space="preserve"> انه لا توجد علاقة ذات دلالة احصائية للعينة المختاره ما بين التصنيف الائتماني ومؤشر لهيكل رأس المال اما بالنسبة للمتغيرات المتحكم بها (</w:t>
      </w:r>
      <w:r>
        <w:rPr>
          <w:color w:val="0D0D0D"/>
          <w:sz w:val="28"/>
          <w:szCs w:val="28"/>
        </w:rPr>
        <w:t>Control Variables</w:t>
      </w:r>
      <w:r>
        <w:rPr>
          <w:rFonts w:hint="cs"/>
          <w:color w:val="0D0D0D"/>
          <w:sz w:val="28"/>
          <w:szCs w:val="28"/>
          <w:rtl/>
        </w:rPr>
        <w:t>) التالية وهما الربحية ونسبة تغطية الفائدة</w:t>
      </w:r>
      <w:r>
        <w:rPr>
          <w:color w:val="0D0D0D"/>
          <w:sz w:val="28"/>
          <w:szCs w:val="28"/>
        </w:rPr>
        <w:t>Interest Coverage Ratio</w:t>
      </w:r>
      <w:r>
        <w:rPr>
          <w:rFonts w:hint="cs"/>
          <w:color w:val="0D0D0D"/>
          <w:sz w:val="28"/>
          <w:szCs w:val="28"/>
          <w:rtl/>
        </w:rPr>
        <w:t xml:space="preserve"> فهناك علاقة ذات دلالة احصائية.</w:t>
      </w:r>
      <w:r>
        <w:rPr>
          <w:rFonts w:hint="cs"/>
          <w:color w:val="0D0D0D"/>
          <w:sz w:val="28"/>
          <w:szCs w:val="28"/>
          <w:rtl/>
          <w:lang w:bidi="ar-JO"/>
        </w:rPr>
        <w:t xml:space="preserve"> كما قامت الدراسة بتقديم توصيات تشمل بناء </w:t>
      </w:r>
      <w:r>
        <w:rPr>
          <w:color w:val="0D0D0D"/>
          <w:sz w:val="28"/>
          <w:szCs w:val="28"/>
        </w:rPr>
        <w:t>N</w:t>
      </w:r>
      <w:r w:rsidRPr="00956DD5">
        <w:rPr>
          <w:color w:val="0D0D0D"/>
          <w:sz w:val="28"/>
          <w:szCs w:val="28"/>
        </w:rPr>
        <w:t xml:space="preserve">eural </w:t>
      </w:r>
      <w:r>
        <w:rPr>
          <w:color w:val="0D0D0D"/>
          <w:sz w:val="28"/>
          <w:szCs w:val="28"/>
        </w:rPr>
        <w:t>N</w:t>
      </w:r>
      <w:r w:rsidRPr="00956DD5">
        <w:rPr>
          <w:color w:val="0D0D0D"/>
          <w:sz w:val="28"/>
          <w:szCs w:val="28"/>
        </w:rPr>
        <w:t>etwork</w:t>
      </w:r>
      <w:r>
        <w:rPr>
          <w:rFonts w:hint="cs"/>
          <w:color w:val="0D0D0D"/>
          <w:sz w:val="28"/>
          <w:szCs w:val="28"/>
          <w:rtl/>
          <w:lang w:bidi="ar-JO"/>
        </w:rPr>
        <w:t xml:space="preserve"> للقطاعات الاخرى التي لم تشملها الدراسة، بالاضافة الى بناء شبكات تضم مؤشرات مالية جديدة و فترات دراسة للعينة مختلفة ايضاً. </w:t>
      </w:r>
      <w:r>
        <w:rPr>
          <w:rFonts w:hint="cs"/>
          <w:color w:val="0D0D0D"/>
          <w:sz w:val="28"/>
          <w:szCs w:val="28"/>
          <w:rtl/>
        </w:rPr>
        <w:t xml:space="preserve">   </w:t>
      </w:r>
    </w:p>
    <w:p w:rsidR="00E73F1F" w:rsidRPr="00AE39F2" w:rsidRDefault="00E73F1F" w:rsidP="00E73F1F">
      <w:pPr>
        <w:spacing w:line="480" w:lineRule="auto"/>
        <w:jc w:val="both"/>
        <w:rPr>
          <w:color w:val="0D0D0D"/>
          <w:sz w:val="28"/>
          <w:szCs w:val="28"/>
          <w:rtl/>
          <w:lang w:bidi="ar-JO"/>
        </w:rPr>
      </w:pPr>
    </w:p>
    <w:p w:rsidR="00E73F1F" w:rsidRPr="00956DD5" w:rsidRDefault="00E73F1F" w:rsidP="00E73F1F">
      <w:pPr>
        <w:spacing w:line="480" w:lineRule="auto"/>
        <w:jc w:val="both"/>
        <w:rPr>
          <w:color w:val="0D0D0D"/>
          <w:sz w:val="28"/>
          <w:szCs w:val="28"/>
        </w:rPr>
      </w:pPr>
    </w:p>
    <w:p w:rsidR="00E73F1F" w:rsidRPr="00956DD5" w:rsidRDefault="00E73F1F" w:rsidP="00E73F1F">
      <w:pPr>
        <w:spacing w:line="480" w:lineRule="auto"/>
        <w:jc w:val="both"/>
        <w:rPr>
          <w:color w:val="0D0D0D"/>
          <w:sz w:val="28"/>
          <w:szCs w:val="28"/>
        </w:rPr>
      </w:pPr>
    </w:p>
    <w:p w:rsidR="00E73F1F" w:rsidRPr="006D2110" w:rsidRDefault="00E73F1F" w:rsidP="00E73F1F">
      <w:pPr>
        <w:rPr>
          <w:lang w:bidi="ar-JO"/>
        </w:rPr>
      </w:pPr>
    </w:p>
    <w:p w:rsidR="00E73F1F" w:rsidRPr="00EF11BD" w:rsidRDefault="00E73F1F" w:rsidP="00E73F1F"/>
    <w:p w:rsidR="00EF11BD" w:rsidRPr="00E73F1F" w:rsidRDefault="00EF11BD" w:rsidP="00EF11BD">
      <w:pPr>
        <w:jc w:val="center"/>
        <w:rPr>
          <w:color w:val="0D0D0D"/>
          <w:sz w:val="28"/>
          <w:szCs w:val="28"/>
        </w:rPr>
      </w:pPr>
      <w:bookmarkStart w:id="0" w:name="_GoBack"/>
      <w:bookmarkEnd w:id="0"/>
    </w:p>
    <w:sectPr w:rsidR="00EF11BD" w:rsidRPr="00E73F1F" w:rsidSect="00BE2620">
      <w:pgSz w:w="12240" w:h="15840"/>
      <w:pgMar w:top="1440" w:right="1440" w:bottom="1440" w:left="1440" w:header="720" w:footer="720" w:gutter="0"/>
      <w:pgNumType w:fmt="upperRoman"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1BD"/>
    <w:rsid w:val="0034398B"/>
    <w:rsid w:val="00727102"/>
    <w:rsid w:val="00E73F1F"/>
    <w:rsid w:val="00EF11BD"/>
    <w:rsid w:val="00F57E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F9644E-4FC5-43A7-9C75-2A3513AC2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1BD"/>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F11BD"/>
    <w:pPr>
      <w:keepNext/>
      <w:keepLines/>
      <w:spacing w:before="480" w:line="276" w:lineRule="auto"/>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11BD"/>
    <w:rPr>
      <w:rFonts w:ascii="Cambria" w:eastAsia="Times New Roman" w:hAnsi="Cambria" w:cs="Times New Roman"/>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dc:creator>
  <cp:keywords/>
  <dc:description/>
  <cp:lastModifiedBy>dana</cp:lastModifiedBy>
  <cp:revision>4</cp:revision>
  <dcterms:created xsi:type="dcterms:W3CDTF">2017-12-11T10:16:00Z</dcterms:created>
  <dcterms:modified xsi:type="dcterms:W3CDTF">2017-12-11T10:16:00Z</dcterms:modified>
</cp:coreProperties>
</file>